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B0E3" w14:textId="77777777" w:rsidR="00B127C4" w:rsidRDefault="008A6572">
      <w:pPr>
        <w:spacing w:line="259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Central Borders Citizens Advice Bureau</w:t>
      </w:r>
    </w:p>
    <w:p w14:paraId="1431DAAC" w14:textId="77777777" w:rsidR="00B127C4" w:rsidRDefault="008A6572">
      <w:pPr>
        <w:spacing w:line="259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Job Description</w:t>
      </w:r>
    </w:p>
    <w:p w14:paraId="579EA2AB" w14:textId="77777777" w:rsidR="00B127C4" w:rsidRDefault="00B127C4">
      <w:pPr>
        <w:spacing w:line="259" w:lineRule="auto"/>
        <w:rPr>
          <w:rFonts w:ascii="Tahoma" w:eastAsia="Tahoma" w:hAnsi="Tahoma" w:cs="Tahoma"/>
          <w:sz w:val="22"/>
        </w:rPr>
      </w:pPr>
    </w:p>
    <w:p w14:paraId="7BD35E12" w14:textId="77777777" w:rsidR="00B127C4" w:rsidRDefault="008A6572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Name of Employer: </w:t>
      </w:r>
      <w:r>
        <w:rPr>
          <w:rFonts w:ascii="Tahoma" w:eastAsia="Tahoma" w:hAnsi="Tahoma" w:cs="Tahoma"/>
          <w:sz w:val="22"/>
        </w:rPr>
        <w:tab/>
        <w:t>Central Borders Citizens Advice Bureau</w:t>
      </w:r>
    </w:p>
    <w:p w14:paraId="76CCE494" w14:textId="77777777" w:rsidR="00B127C4" w:rsidRDefault="008A6572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Job Title: </w:t>
      </w:r>
      <w:r>
        <w:rPr>
          <w:rFonts w:ascii="Tahoma" w:eastAsia="Tahoma" w:hAnsi="Tahoma" w:cs="Tahoma"/>
          <w:sz w:val="22"/>
        </w:rPr>
        <w:tab/>
      </w:r>
      <w:r>
        <w:rPr>
          <w:rFonts w:ascii="Tahoma" w:eastAsia="Tahoma" w:hAnsi="Tahoma" w:cs="Tahoma"/>
          <w:sz w:val="22"/>
        </w:rPr>
        <w:tab/>
        <w:t>Benefits Adviser</w:t>
      </w:r>
    </w:p>
    <w:p w14:paraId="2D69EE57" w14:textId="5667134C" w:rsidR="00B127C4" w:rsidRDefault="008A6572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Responsible to:          </w:t>
      </w:r>
      <w:r w:rsidR="009E51CD">
        <w:rPr>
          <w:rFonts w:ascii="Tahoma" w:eastAsia="Tahoma" w:hAnsi="Tahoma" w:cs="Tahoma"/>
          <w:sz w:val="22"/>
        </w:rPr>
        <w:t xml:space="preserve">Bureau </w:t>
      </w:r>
      <w:r>
        <w:rPr>
          <w:rFonts w:ascii="Tahoma" w:eastAsia="Tahoma" w:hAnsi="Tahoma" w:cs="Tahoma"/>
          <w:sz w:val="22"/>
        </w:rPr>
        <w:t>Manager</w:t>
      </w:r>
    </w:p>
    <w:p w14:paraId="53E93AB9" w14:textId="77777777" w:rsidR="00B127C4" w:rsidRDefault="008A6572">
      <w:pPr>
        <w:keepNext/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About the role</w:t>
      </w:r>
    </w:p>
    <w:p w14:paraId="357EB11C" w14:textId="77777777" w:rsidR="00B127C4" w:rsidRDefault="008A6572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To ensure the provision and development of quality advice, information and representation on statutory benefits and other social welfare matters in the Scottish Borders.</w:t>
      </w:r>
    </w:p>
    <w:p w14:paraId="585D5A35" w14:textId="77777777" w:rsidR="00B127C4" w:rsidRDefault="008A6572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  <w:color w:val="064169"/>
          <w:sz w:val="22"/>
        </w:rPr>
        <w:t> </w:t>
      </w:r>
    </w:p>
    <w:p w14:paraId="105A97B2" w14:textId="77777777" w:rsidR="00B127C4" w:rsidRDefault="008A6572">
      <w:pPr>
        <w:spacing w:after="0" w:line="240" w:lineRule="auto"/>
        <w:jc w:val="both"/>
        <w:rPr>
          <w:rFonts w:ascii="Tahoma" w:eastAsia="Tahoma" w:hAnsi="Tahoma" w:cs="Tahoma"/>
          <w:shd w:val="clear" w:color="auto" w:fill="FFFFFF"/>
        </w:rPr>
      </w:pPr>
      <w:r>
        <w:rPr>
          <w:rFonts w:ascii="Tahoma" w:eastAsia="Tahoma" w:hAnsi="Tahoma" w:cs="Tahoma"/>
          <w:b/>
          <w:shd w:val="clear" w:color="auto" w:fill="FFFFFF"/>
        </w:rPr>
        <w:t>Key responsibilities</w:t>
      </w:r>
      <w:r>
        <w:rPr>
          <w:rFonts w:ascii="Tahoma" w:eastAsia="Tahoma" w:hAnsi="Tahoma" w:cs="Tahoma"/>
          <w:shd w:val="clear" w:color="auto" w:fill="FFFFFF"/>
        </w:rPr>
        <w:t> </w:t>
      </w:r>
    </w:p>
    <w:p w14:paraId="7E7A457A" w14:textId="77777777" w:rsidR="00B127C4" w:rsidRDefault="00B127C4">
      <w:pPr>
        <w:spacing w:after="0" w:line="240" w:lineRule="auto"/>
        <w:jc w:val="both"/>
        <w:rPr>
          <w:rFonts w:ascii="Tahoma" w:eastAsia="Tahoma" w:hAnsi="Tahoma" w:cs="Tahoma"/>
          <w:sz w:val="18"/>
        </w:rPr>
      </w:pPr>
    </w:p>
    <w:p w14:paraId="33C853E7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Improving access to benefit entitlements and maximising income.</w:t>
      </w:r>
    </w:p>
    <w:p w14:paraId="2747A50E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Carry ongoing casework associated with this post at review and appeal level, assisting clients prepare for benefit appeals, research and draft written and legal submissions. </w:t>
      </w:r>
    </w:p>
    <w:p w14:paraId="0293BF4A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Provide representation for clients at Social Security First Tier Tribunals.</w:t>
      </w:r>
    </w:p>
    <w:p w14:paraId="791E2C02" w14:textId="7849E8CF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Deliver outreach advice sessions as required </w:t>
      </w:r>
    </w:p>
    <w:p w14:paraId="158B366D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Provide support and guidance on complex cases to CAB staff and volunteers.</w:t>
      </w:r>
    </w:p>
    <w:p w14:paraId="421FB2EA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Keep comprehensive records of casework which meet audit requirements, including use of CASTLE case recording system.</w:t>
      </w:r>
    </w:p>
    <w:p w14:paraId="551F9C7D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Be responsible for the recording, collation and reporting of statistical data.</w:t>
      </w:r>
    </w:p>
    <w:p w14:paraId="38C34D50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Keep all records confidential, safe and accessible for future retrieval.</w:t>
      </w:r>
    </w:p>
    <w:p w14:paraId="3779D11A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Extract and compile information for social policy and other reporting purposes.</w:t>
      </w:r>
    </w:p>
    <w:p w14:paraId="5757A085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Carry out relevant research and/or consultation exercises.</w:t>
      </w:r>
    </w:p>
    <w:p w14:paraId="57B5F27F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Assist in developing and gathering evaluation feedback from service users and partners. </w:t>
      </w:r>
    </w:p>
    <w:p w14:paraId="7A24C65A" w14:textId="3AB7917B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Take </w:t>
      </w:r>
      <w:r w:rsidR="00010ABD">
        <w:rPr>
          <w:rFonts w:ascii="Tahoma" w:eastAsia="Tahoma" w:hAnsi="Tahoma" w:cs="Tahoma"/>
          <w:sz w:val="22"/>
        </w:rPr>
        <w:t>responsibility</w:t>
      </w:r>
      <w:r>
        <w:rPr>
          <w:rFonts w:ascii="Tahoma" w:eastAsia="Tahoma" w:hAnsi="Tahoma" w:cs="Tahoma"/>
          <w:sz w:val="22"/>
        </w:rPr>
        <w:t xml:space="preserve"> for delivery of training and marketing.</w:t>
      </w:r>
    </w:p>
    <w:p w14:paraId="6FDA7130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Undertake any other reasonable duties as requested by the Bureau Manager.</w:t>
      </w:r>
    </w:p>
    <w:p w14:paraId="2A354071" w14:textId="77777777" w:rsidR="00B127C4" w:rsidRDefault="00B127C4">
      <w:pPr>
        <w:spacing w:after="0" w:line="276" w:lineRule="auto"/>
        <w:ind w:left="1080"/>
        <w:jc w:val="both"/>
        <w:rPr>
          <w:rFonts w:ascii="Tahoma" w:eastAsia="Tahoma" w:hAnsi="Tahoma" w:cs="Tahoma"/>
          <w:sz w:val="22"/>
        </w:rPr>
      </w:pPr>
    </w:p>
    <w:p w14:paraId="57F5E838" w14:textId="77777777" w:rsidR="00B127C4" w:rsidRDefault="008A6572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t>Self-Management</w:t>
      </w:r>
    </w:p>
    <w:p w14:paraId="0FDA9CE4" w14:textId="25FBD77E" w:rsidR="00B127C4" w:rsidRDefault="00010ABD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Assist the manager to </w:t>
      </w:r>
      <w:r w:rsidR="008A6572">
        <w:rPr>
          <w:rFonts w:ascii="Tahoma" w:eastAsia="Tahoma" w:hAnsi="Tahoma" w:cs="Tahoma"/>
          <w:sz w:val="22"/>
        </w:rPr>
        <w:t>implement policies, procedures and protocols of the organisation.</w:t>
      </w:r>
    </w:p>
    <w:p w14:paraId="50C1838F" w14:textId="77777777" w:rsidR="00B127C4" w:rsidRDefault="008A6572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Take responsibility for personal safety in and out of the office in accordance with the organisation's health and safety procedures. </w:t>
      </w:r>
    </w:p>
    <w:p w14:paraId="12567FF6" w14:textId="77777777" w:rsidR="00B127C4" w:rsidRDefault="008A6572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Provide written reports on project progress and for other publications. </w:t>
      </w:r>
    </w:p>
    <w:p w14:paraId="1B77ACE1" w14:textId="77777777" w:rsidR="00B127C4" w:rsidRDefault="00B127C4">
      <w:pPr>
        <w:spacing w:after="0" w:line="276" w:lineRule="auto"/>
        <w:jc w:val="both"/>
        <w:rPr>
          <w:rFonts w:ascii="Tahoma" w:eastAsia="Tahoma" w:hAnsi="Tahoma" w:cs="Tahoma"/>
          <w:sz w:val="22"/>
        </w:rPr>
      </w:pPr>
    </w:p>
    <w:p w14:paraId="592FE32B" w14:textId="77777777" w:rsidR="00B127C4" w:rsidRDefault="00B127C4">
      <w:pPr>
        <w:spacing w:after="0" w:line="276" w:lineRule="auto"/>
        <w:jc w:val="both"/>
        <w:rPr>
          <w:rFonts w:ascii="Tahoma" w:eastAsia="Tahoma" w:hAnsi="Tahoma" w:cs="Tahoma"/>
          <w:sz w:val="22"/>
        </w:rPr>
      </w:pPr>
    </w:p>
    <w:p w14:paraId="1D2AC1A3" w14:textId="77777777" w:rsidR="00B127C4" w:rsidRDefault="00B127C4">
      <w:pPr>
        <w:spacing w:after="0" w:line="276" w:lineRule="auto"/>
        <w:ind w:left="1080"/>
        <w:jc w:val="both"/>
        <w:rPr>
          <w:rFonts w:ascii="Tahoma" w:eastAsia="Tahoma" w:hAnsi="Tahoma" w:cs="Tahoma"/>
          <w:sz w:val="22"/>
        </w:rPr>
      </w:pPr>
    </w:p>
    <w:p w14:paraId="0C535BF7" w14:textId="77777777" w:rsidR="00B127C4" w:rsidRDefault="008A6572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t>Team work</w:t>
      </w:r>
      <w:r>
        <w:rPr>
          <w:rFonts w:ascii="Tahoma" w:eastAsia="Tahoma" w:hAnsi="Tahoma" w:cs="Tahoma"/>
          <w:b/>
          <w:color w:val="064169"/>
          <w:sz w:val="22"/>
        </w:rPr>
        <w:tab/>
      </w:r>
    </w:p>
    <w:p w14:paraId="74FBCCB9" w14:textId="77777777" w:rsidR="00B127C4" w:rsidRDefault="008A6572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lastRenderedPageBreak/>
        <w:t>Share relevant information and give support and encouragement to colleagues.</w:t>
      </w:r>
    </w:p>
    <w:p w14:paraId="7AE9C5AC" w14:textId="77777777" w:rsidR="00B127C4" w:rsidRDefault="008A6572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Participate in team meetings and Annual General Meeting.</w:t>
      </w:r>
    </w:p>
    <w:p w14:paraId="75514A0C" w14:textId="77777777" w:rsidR="00B127C4" w:rsidRDefault="008A6572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Assist in the development of the organisation by participating in development days, task groups etc. when required.</w:t>
      </w:r>
    </w:p>
    <w:p w14:paraId="4A92A439" w14:textId="77777777" w:rsidR="00B127C4" w:rsidRDefault="00B127C4">
      <w:pPr>
        <w:spacing w:after="0" w:line="276" w:lineRule="auto"/>
        <w:ind w:left="1080"/>
        <w:jc w:val="both"/>
        <w:rPr>
          <w:rFonts w:ascii="Tahoma" w:eastAsia="Tahoma" w:hAnsi="Tahoma" w:cs="Tahoma"/>
          <w:sz w:val="22"/>
        </w:rPr>
      </w:pPr>
    </w:p>
    <w:p w14:paraId="76B2EDE7" w14:textId="77777777" w:rsidR="00B127C4" w:rsidRDefault="008A6572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t xml:space="preserve">Personal Development </w:t>
      </w:r>
    </w:p>
    <w:p w14:paraId="495DB6E5" w14:textId="77777777" w:rsidR="00B127C4" w:rsidRDefault="008A6572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Keep up to date knowledge of Legislation, Policies and case law relevant to post</w:t>
      </w:r>
    </w:p>
    <w:p w14:paraId="2B3E5253" w14:textId="77777777" w:rsidR="00B127C4" w:rsidRDefault="008A6572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Identify own learning needs and participate in identified learning opportunities when required.</w:t>
      </w:r>
    </w:p>
    <w:p w14:paraId="10E8F98B" w14:textId="77777777" w:rsidR="00B127C4" w:rsidRDefault="008A6572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Feedback on learning opportunities.</w:t>
      </w:r>
    </w:p>
    <w:p w14:paraId="54BA1699" w14:textId="77777777" w:rsidR="00B127C4" w:rsidRDefault="008A6572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Assist with delivery of training when required.</w:t>
      </w:r>
    </w:p>
    <w:p w14:paraId="0201C1E7" w14:textId="77777777" w:rsidR="00B127C4" w:rsidRDefault="00B127C4">
      <w:pPr>
        <w:spacing w:line="276" w:lineRule="auto"/>
        <w:jc w:val="both"/>
        <w:rPr>
          <w:rFonts w:ascii="Tahoma" w:eastAsia="Tahoma" w:hAnsi="Tahoma" w:cs="Tahoma"/>
          <w:b/>
          <w:sz w:val="22"/>
        </w:rPr>
      </w:pPr>
    </w:p>
    <w:p w14:paraId="187877FD" w14:textId="77777777" w:rsidR="00B127C4" w:rsidRDefault="008A6572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t>Promoting the service</w:t>
      </w:r>
    </w:p>
    <w:p w14:paraId="609FD9CF" w14:textId="77777777" w:rsidR="00B127C4" w:rsidRDefault="008A6572">
      <w:pPr>
        <w:numPr>
          <w:ilvl w:val="0"/>
          <w:numId w:val="5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Present a positive image of the Bureau at all times.</w:t>
      </w:r>
    </w:p>
    <w:p w14:paraId="6F73D42E" w14:textId="77777777" w:rsidR="00B127C4" w:rsidRDefault="008A6572">
      <w:pPr>
        <w:numPr>
          <w:ilvl w:val="0"/>
          <w:numId w:val="5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Establish effective working relations and networking with other organisations and stakeholders ensuring a collaborative approach in service delivery.</w:t>
      </w:r>
    </w:p>
    <w:p w14:paraId="499FDDD3" w14:textId="4B5C2319" w:rsidR="00B127C4" w:rsidRDefault="00B127C4" w:rsidP="009E51CD">
      <w:pPr>
        <w:spacing w:after="0" w:line="276" w:lineRule="auto"/>
        <w:ind w:left="1080"/>
        <w:jc w:val="both"/>
        <w:rPr>
          <w:rFonts w:ascii="Tahoma" w:eastAsia="Tahoma" w:hAnsi="Tahoma" w:cs="Tahoma"/>
          <w:sz w:val="22"/>
        </w:rPr>
      </w:pPr>
    </w:p>
    <w:p w14:paraId="150DBDE6" w14:textId="77777777" w:rsidR="00B127C4" w:rsidRDefault="00B127C4">
      <w:pPr>
        <w:spacing w:line="276" w:lineRule="auto"/>
        <w:jc w:val="both"/>
        <w:rPr>
          <w:rFonts w:ascii="Tahoma" w:eastAsia="Tahoma" w:hAnsi="Tahoma" w:cs="Tahoma"/>
          <w:sz w:val="22"/>
        </w:rPr>
      </w:pPr>
    </w:p>
    <w:p w14:paraId="4B3AD6A7" w14:textId="77777777" w:rsidR="00B127C4" w:rsidRDefault="008A6572">
      <w:pPr>
        <w:spacing w:line="259" w:lineRule="auto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The above job description is not exhaustive but includes the broad duties inherent in the post as reasonably requested by the bureau manager.</w:t>
      </w:r>
    </w:p>
    <w:p w14:paraId="2B49A40E" w14:textId="77777777" w:rsidR="00B127C4" w:rsidRDefault="00B127C4">
      <w:pPr>
        <w:spacing w:line="259" w:lineRule="auto"/>
        <w:jc w:val="both"/>
        <w:rPr>
          <w:rFonts w:ascii="Tahoma" w:eastAsia="Tahoma" w:hAnsi="Tahoma" w:cs="Tahoma"/>
          <w:sz w:val="22"/>
        </w:rPr>
      </w:pPr>
    </w:p>
    <w:p w14:paraId="5A0096DA" w14:textId="39BA44D1" w:rsidR="00B127C4" w:rsidRPr="00D84CA2" w:rsidRDefault="008A6572" w:rsidP="00D84CA2">
      <w:pPr>
        <w:keepNext/>
        <w:spacing w:after="0" w:line="240" w:lineRule="auto"/>
        <w:jc w:val="both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>Person specification</w:t>
      </w:r>
    </w:p>
    <w:p w14:paraId="63A81324" w14:textId="77777777" w:rsidR="00B127C4" w:rsidRDefault="00B127C4">
      <w:pPr>
        <w:spacing w:line="259" w:lineRule="auto"/>
        <w:jc w:val="both"/>
        <w:rPr>
          <w:rFonts w:ascii="Tahoma" w:eastAsia="Tahoma" w:hAnsi="Tahoma" w:cs="Tahoma"/>
          <w:sz w:val="22"/>
        </w:rPr>
      </w:pPr>
    </w:p>
    <w:p w14:paraId="41F34623" w14:textId="77777777" w:rsidR="00B127C4" w:rsidRDefault="008A6572">
      <w:pPr>
        <w:spacing w:line="259" w:lineRule="auto"/>
        <w:jc w:val="both"/>
        <w:rPr>
          <w:rFonts w:ascii="Tahoma" w:eastAsia="Tahoma" w:hAnsi="Tahoma" w:cs="Tahoma"/>
          <w:b/>
          <w:color w:val="064169"/>
          <w:sz w:val="22"/>
          <w:shd w:val="clear" w:color="auto" w:fill="FFFFFF"/>
        </w:rPr>
      </w:pPr>
      <w:r>
        <w:rPr>
          <w:rFonts w:ascii="Tahoma" w:eastAsia="Tahoma" w:hAnsi="Tahoma" w:cs="Tahoma"/>
          <w:b/>
          <w:color w:val="064169"/>
          <w:sz w:val="22"/>
          <w:shd w:val="clear" w:color="auto" w:fill="FFFFFF"/>
        </w:rPr>
        <w:t>Knowledge, skills and experience</w:t>
      </w:r>
    </w:p>
    <w:p w14:paraId="2CD6826F" w14:textId="77777777" w:rsidR="00B127C4" w:rsidRDefault="00B127C4">
      <w:pPr>
        <w:spacing w:line="259" w:lineRule="auto"/>
        <w:jc w:val="both"/>
        <w:rPr>
          <w:rFonts w:ascii="Tahoma" w:eastAsia="Tahoma" w:hAnsi="Tahoma" w:cs="Tahoma"/>
          <w:b/>
          <w:color w:val="064169"/>
          <w:sz w:val="22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2"/>
        <w:gridCol w:w="3482"/>
        <w:gridCol w:w="3574"/>
      </w:tblGrid>
      <w:tr w:rsidR="00B127C4" w14:paraId="07CD0556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6AE5F" w14:textId="77777777" w:rsidR="00B127C4" w:rsidRDefault="00B127C4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C4861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Essential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19139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Desirable</w:t>
            </w:r>
          </w:p>
        </w:tc>
      </w:tr>
      <w:tr w:rsidR="00B127C4" w14:paraId="4AE78FA2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26E9C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Qualifications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A439D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Relevant qualification and/or training</w:t>
            </w:r>
          </w:p>
          <w:p w14:paraId="1FB0E249" w14:textId="77777777" w:rsidR="00B127C4" w:rsidRDefault="008A6572">
            <w:pPr>
              <w:spacing w:before="120" w:after="120"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Good standard of general education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5D4EC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Generalist Adviser Certificate of Competence </w:t>
            </w:r>
          </w:p>
          <w:p w14:paraId="0F2649BD" w14:textId="77777777" w:rsidR="00B127C4" w:rsidRDefault="008A6572">
            <w:pPr>
              <w:spacing w:before="120" w:after="120"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Evidence of training/qualification: Money Advice/ Welfare Rights/ Housing</w:t>
            </w:r>
          </w:p>
        </w:tc>
      </w:tr>
      <w:tr w:rsidR="00B127C4" w14:paraId="307E7190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E07A1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Experience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773CB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In depth Welfare Benefits advice experience, particularly with vulnerable clients gained within the last two years. </w:t>
            </w:r>
          </w:p>
          <w:p w14:paraId="49221773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3BEA756A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Good awareness and understanding of how rights and </w:t>
            </w:r>
            <w:r>
              <w:rPr>
                <w:rFonts w:ascii="Tahoma" w:eastAsia="Tahoma" w:hAnsi="Tahoma" w:cs="Tahoma"/>
                <w:sz w:val="22"/>
              </w:rPr>
              <w:lastRenderedPageBreak/>
              <w:t>advice issues impact on the local communities</w:t>
            </w:r>
          </w:p>
          <w:p w14:paraId="2CA726CC" w14:textId="77777777" w:rsidR="00B127C4" w:rsidRDefault="00B127C4">
            <w:pPr>
              <w:spacing w:before="120" w:after="120" w:line="259" w:lineRule="auto"/>
              <w:rPr>
                <w:sz w:val="22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817EF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lastRenderedPageBreak/>
              <w:t>Experience of partnership working in the voluntary and statutory sectors.</w:t>
            </w:r>
          </w:p>
          <w:p w14:paraId="370AEBAA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Experience of preparing for and providing Tribunal representation </w:t>
            </w:r>
          </w:p>
          <w:p w14:paraId="38FFA94E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Experience of CASTLE case recording system</w:t>
            </w:r>
          </w:p>
          <w:p w14:paraId="430EF94A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lastRenderedPageBreak/>
              <w:t>Experienced in using and constructing Spreadsheets and Databases; using word processing packages.</w:t>
            </w:r>
          </w:p>
        </w:tc>
      </w:tr>
      <w:tr w:rsidR="00B127C4" w14:paraId="79680081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76771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lastRenderedPageBreak/>
              <w:t>Skills, Knowledge and Attributes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85ADA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An excellent working knowledge of Welfare benefits and better off calculations. </w:t>
            </w:r>
          </w:p>
          <w:p w14:paraId="14B24054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to research, understand and explain complex information both orally and in writing.</w:t>
            </w:r>
          </w:p>
          <w:p w14:paraId="155A95E8" w14:textId="77777777" w:rsidR="00B127C4" w:rsidRDefault="008A6572">
            <w:pPr>
              <w:spacing w:after="12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Effective oral communication skills with particular emphasis on advocacy and representation.</w:t>
            </w:r>
          </w:p>
          <w:p w14:paraId="4F35B262" w14:textId="77777777" w:rsidR="00B127C4" w:rsidRDefault="008A6572">
            <w:pPr>
              <w:spacing w:after="12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Effective writing skills with particular emphasis on drafting reviews, legal submissions, reports and correspondence.</w:t>
            </w:r>
          </w:p>
          <w:p w14:paraId="5A092FEB" w14:textId="77777777" w:rsidR="00B127C4" w:rsidRDefault="008A6572">
            <w:pPr>
              <w:spacing w:after="12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Ordered approach to casework and an ability and willingness to follow and develop agreed procedures.</w:t>
            </w:r>
          </w:p>
          <w:p w14:paraId="2D802DCD" w14:textId="77777777" w:rsidR="00B127C4" w:rsidRDefault="008A6572">
            <w:pPr>
              <w:spacing w:after="12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Understand the issues involved in and confident in interviewing vulnerable clients.</w:t>
            </w:r>
          </w:p>
          <w:p w14:paraId="2969ECBD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to prioritise own work, meet deadlines and manage caseload.</w:t>
            </w:r>
          </w:p>
          <w:p w14:paraId="5FABCB47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to use IT in the provision of advice and the preparation of reports and submissions.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23A9C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Awareness of the social needs of local communities and services provided by the voluntary sector</w:t>
            </w:r>
          </w:p>
          <w:p w14:paraId="56AF4804" w14:textId="77777777" w:rsidR="00B127C4" w:rsidRDefault="008A6572">
            <w:pPr>
              <w:spacing w:after="12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Commitment and ability to taking part in social policy, research or evaluation </w:t>
            </w:r>
          </w:p>
          <w:p w14:paraId="1D6A9706" w14:textId="77777777" w:rsidR="00B127C4" w:rsidRDefault="00B127C4">
            <w:pPr>
              <w:spacing w:after="120" w:line="240" w:lineRule="auto"/>
              <w:rPr>
                <w:rFonts w:ascii="Tahoma" w:eastAsia="Tahoma" w:hAnsi="Tahoma" w:cs="Tahoma"/>
              </w:rPr>
            </w:pPr>
          </w:p>
          <w:p w14:paraId="1D30854B" w14:textId="77777777" w:rsidR="00B127C4" w:rsidRDefault="00B127C4">
            <w:pPr>
              <w:spacing w:after="120" w:line="240" w:lineRule="auto"/>
              <w:rPr>
                <w:rFonts w:ascii="Tahoma" w:eastAsia="Tahoma" w:hAnsi="Tahoma" w:cs="Tahoma"/>
              </w:rPr>
            </w:pPr>
          </w:p>
          <w:p w14:paraId="697645FE" w14:textId="77777777" w:rsidR="00B127C4" w:rsidRDefault="00B127C4">
            <w:pPr>
              <w:spacing w:after="0" w:line="240" w:lineRule="auto"/>
            </w:pPr>
          </w:p>
        </w:tc>
      </w:tr>
      <w:tr w:rsidR="00B127C4" w14:paraId="7D7407FF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84FE6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Values and Attitudes</w:t>
            </w:r>
          </w:p>
          <w:p w14:paraId="5C4DE7EB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33C71982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782A62B8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0D1A2C86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402AD7F0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46AAE210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24AF4B6B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73ED05E9" w14:textId="77777777" w:rsidR="00B127C4" w:rsidRDefault="00B127C4">
            <w:pPr>
              <w:spacing w:line="259" w:lineRule="auto"/>
              <w:rPr>
                <w:sz w:val="22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8A4C4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to give and receive feedback objectively and sensitively and a willingness to challenge constructively.</w:t>
            </w:r>
          </w:p>
          <w:p w14:paraId="51A5ED69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Ability to support and encourage vulnerable individuals. </w:t>
            </w:r>
          </w:p>
          <w:p w14:paraId="6591B8CC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and willingness to work as part of a team.</w:t>
            </w:r>
          </w:p>
          <w:p w14:paraId="226B5A47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to monitor and maintain own standards.</w:t>
            </w:r>
          </w:p>
          <w:p w14:paraId="0B732C6A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Demonstrate understanding of social trends and their </w:t>
            </w:r>
            <w:r>
              <w:rPr>
                <w:rFonts w:ascii="Tahoma" w:eastAsia="Tahoma" w:hAnsi="Tahoma" w:cs="Tahoma"/>
                <w:sz w:val="22"/>
              </w:rPr>
              <w:lastRenderedPageBreak/>
              <w:t>implications for clients and service provision.</w:t>
            </w:r>
          </w:p>
          <w:p w14:paraId="5C7B9115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Understanding of and commitment to the aims and principles of the CAB service and its equal opportunities policies.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9C3C6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lastRenderedPageBreak/>
              <w:t>Proven ability to work within a community development or volunteer setting</w:t>
            </w:r>
          </w:p>
          <w:p w14:paraId="5958410B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Experience of implementing equal opportunities policies and practices.</w:t>
            </w:r>
          </w:p>
          <w:p w14:paraId="29C43317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 willingness to learn and develop and reflect on practice.</w:t>
            </w:r>
          </w:p>
          <w:p w14:paraId="66E8C901" w14:textId="77777777" w:rsidR="00B127C4" w:rsidRDefault="00B127C4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</w:p>
          <w:p w14:paraId="0B74086E" w14:textId="77777777" w:rsidR="00B127C4" w:rsidRDefault="00B127C4">
            <w:pPr>
              <w:spacing w:before="120" w:after="120" w:line="259" w:lineRule="auto"/>
              <w:rPr>
                <w:sz w:val="22"/>
              </w:rPr>
            </w:pPr>
          </w:p>
        </w:tc>
      </w:tr>
      <w:tr w:rsidR="00B127C4" w14:paraId="5EE7D0B5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3D000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Other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F6E55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Willing to be flexible and adaptable in meeting the needs of the service.</w:t>
            </w:r>
          </w:p>
          <w:p w14:paraId="399AE450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Able to work on own initiative.</w:t>
            </w:r>
          </w:p>
          <w:p w14:paraId="65A8A704" w14:textId="0635A3CA" w:rsidR="0013337A" w:rsidRDefault="0013337A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</w:rPr>
              <w:t>Our ideal candidate would also have a current full driving license and use of own car.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C3346" w14:textId="77777777" w:rsidR="00B127C4" w:rsidRDefault="00B127C4">
            <w:pPr>
              <w:spacing w:before="120" w:after="120"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E3E8625" w14:textId="77777777" w:rsidR="00B127C4" w:rsidRDefault="00B127C4">
      <w:pPr>
        <w:spacing w:line="259" w:lineRule="auto"/>
        <w:jc w:val="both"/>
        <w:rPr>
          <w:rFonts w:ascii="Tahoma" w:eastAsia="Tahoma" w:hAnsi="Tahoma" w:cs="Tahoma"/>
          <w:sz w:val="22"/>
          <w:shd w:val="clear" w:color="auto" w:fill="FFFFFF"/>
        </w:rPr>
      </w:pPr>
    </w:p>
    <w:p w14:paraId="3FAD23D7" w14:textId="77777777" w:rsidR="00B127C4" w:rsidRDefault="00B127C4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</w:p>
    <w:p w14:paraId="7044C63F" w14:textId="77777777" w:rsidR="00B127C4" w:rsidRDefault="00B127C4">
      <w:pPr>
        <w:spacing w:line="259" w:lineRule="auto"/>
        <w:rPr>
          <w:rFonts w:ascii="Calibri" w:eastAsia="Calibri" w:hAnsi="Calibri" w:cs="Calibri"/>
          <w:sz w:val="22"/>
        </w:rPr>
      </w:pPr>
    </w:p>
    <w:sectPr w:rsidR="00B12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1E52"/>
    <w:multiLevelType w:val="multilevel"/>
    <w:tmpl w:val="F1FE6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057CD"/>
    <w:multiLevelType w:val="multilevel"/>
    <w:tmpl w:val="56883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616EE8"/>
    <w:multiLevelType w:val="multilevel"/>
    <w:tmpl w:val="30ACC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B00E14"/>
    <w:multiLevelType w:val="multilevel"/>
    <w:tmpl w:val="8A1E3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2D5C6B"/>
    <w:multiLevelType w:val="multilevel"/>
    <w:tmpl w:val="8682C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9934581">
    <w:abstractNumId w:val="2"/>
  </w:num>
  <w:num w:numId="2" w16cid:durableId="820119660">
    <w:abstractNumId w:val="0"/>
  </w:num>
  <w:num w:numId="3" w16cid:durableId="1614744356">
    <w:abstractNumId w:val="3"/>
  </w:num>
  <w:num w:numId="4" w16cid:durableId="1630357744">
    <w:abstractNumId w:val="1"/>
  </w:num>
  <w:num w:numId="5" w16cid:durableId="505553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C4"/>
    <w:rsid w:val="00010ABD"/>
    <w:rsid w:val="00026ABF"/>
    <w:rsid w:val="00087CDE"/>
    <w:rsid w:val="0013337A"/>
    <w:rsid w:val="005B2A46"/>
    <w:rsid w:val="005F3B79"/>
    <w:rsid w:val="008A6572"/>
    <w:rsid w:val="009E51CD"/>
    <w:rsid w:val="00B127C4"/>
    <w:rsid w:val="00CE03BB"/>
    <w:rsid w:val="00D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B0C5"/>
  <w15:docId w15:val="{EC5E444F-419F-4A07-87BA-F475D97A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800</Words>
  <Characters>4561</Characters>
  <Application>Microsoft Office Word</Application>
  <DocSecurity>0</DocSecurity>
  <Lines>38</Lines>
  <Paragraphs>10</Paragraphs>
  <ScaleCrop>false</ScaleCrop>
  <Company>Citizens Advice Scotland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Moya Loughery</dc:creator>
  <cp:lastModifiedBy>Moya Loughery</cp:lastModifiedBy>
  <cp:revision>8</cp:revision>
  <dcterms:created xsi:type="dcterms:W3CDTF">2024-12-03T08:44:00Z</dcterms:created>
  <dcterms:modified xsi:type="dcterms:W3CDTF">2025-08-26T08:36:00Z</dcterms:modified>
</cp:coreProperties>
</file>